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项目支出绩效自评表</w:t>
      </w:r>
    </w:p>
    <w:tbl>
      <w:tblPr>
        <w:tblStyle w:val="5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149"/>
        <w:gridCol w:w="1209"/>
        <w:gridCol w:w="1449"/>
        <w:gridCol w:w="927"/>
        <w:gridCol w:w="777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出名称</w:t>
            </w:r>
          </w:p>
        </w:tc>
        <w:tc>
          <w:tcPr>
            <w:tcW w:w="877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航运碍航及砂石码头补偿资金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邵阳市交通运输局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28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项目资金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执行数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分值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执行率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年度资金总额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87.00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87.00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87.00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10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其中：当年财政拨款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87.00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87.00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87.00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0" w:firstLineChars="3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上年结转资金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0" w:firstLineChars="3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预期目标</w:t>
            </w:r>
          </w:p>
        </w:tc>
        <w:tc>
          <w:tcPr>
            <w:tcW w:w="42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保障市航运公司职工生产、生活稳定。　　</w:t>
            </w:r>
          </w:p>
        </w:tc>
        <w:tc>
          <w:tcPr>
            <w:tcW w:w="42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保障市航运公司职工生产、生活稳定。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完成值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50分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保障在职职工6人的工资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保障下岗职工118人生活费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保障退休人员费用及时到位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按时发放在职、下岗职工生活费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是否按时完成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是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是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成本是否控制在预算内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是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是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（30分）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是否保障企业稳定，无上访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是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是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职工满意度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90%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95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>填表人：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唐梓淳    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填报日期：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2023.4.17  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联系电话：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>5391141</w:t>
      </w: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项目支出绩效自评表</w:t>
      </w:r>
    </w:p>
    <w:tbl>
      <w:tblPr>
        <w:tblStyle w:val="5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149"/>
        <w:gridCol w:w="1209"/>
        <w:gridCol w:w="1134"/>
        <w:gridCol w:w="828"/>
        <w:gridCol w:w="87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出名称</w:t>
            </w:r>
          </w:p>
        </w:tc>
        <w:tc>
          <w:tcPr>
            <w:tcW w:w="877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 xml:space="preserve">  交通管理工作专项经费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邵阳市交通运输局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邵阳市交通运输局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项目资金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执行数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分值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执行率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年度资金总额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250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235.97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235.97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其中：当年财政拨款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250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235.97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235.97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0" w:firstLineChars="3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上年结转资金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0" w:firstLineChars="3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预期目标</w:t>
            </w:r>
          </w:p>
        </w:tc>
        <w:tc>
          <w:tcPr>
            <w:tcW w:w="42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保障公路安全通畅、竣工项目符合规范、春运工作有序。　　</w:t>
            </w:r>
          </w:p>
        </w:tc>
        <w:tc>
          <w:tcPr>
            <w:tcW w:w="42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保障公路安全通畅、竣工项目符合规范、春运工作有序。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完成值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50分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干线公路设计审查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（条）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质量合格率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是否按时完成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是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是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是否控制在预算内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是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是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（30分）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对经济发展的促进作用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明显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明显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经济发展受疫情影响。接下来将进一步落实重点项目建设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基本公共服务水平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提升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提升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是否符合环境保护规定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是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是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是否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适应未来一定时期内交通需求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是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是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老百姓满意度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85%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95%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jc w:val="both"/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>填表人：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唐梓淳    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填报日期：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2023.4.17  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联系电话：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>13786963077</w:t>
      </w: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项目支出绩效自评表</w:t>
      </w:r>
    </w:p>
    <w:tbl>
      <w:tblPr>
        <w:tblStyle w:val="5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149"/>
        <w:gridCol w:w="1209"/>
        <w:gridCol w:w="1134"/>
        <w:gridCol w:w="828"/>
        <w:gridCol w:w="87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出名称</w:t>
            </w:r>
          </w:p>
        </w:tc>
        <w:tc>
          <w:tcPr>
            <w:tcW w:w="877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 xml:space="preserve">  重点项目前期工作经费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邵阳市交通运输局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邵阳市交通运输局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项目资金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执行数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分值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执行率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年度资金总额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180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160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160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其中：当年财政拨款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180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160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160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0" w:firstLineChars="3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上年结转资金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0" w:firstLineChars="3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预期目标</w:t>
            </w:r>
          </w:p>
        </w:tc>
        <w:tc>
          <w:tcPr>
            <w:tcW w:w="42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高速公路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和国省干线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完成前期工作</w:t>
            </w:r>
          </w:p>
        </w:tc>
        <w:tc>
          <w:tcPr>
            <w:tcW w:w="42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高速公路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和国省干线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完成前期工作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完成值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50分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是否完成5条国省干线公路前期工作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是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是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是否完成2条高速公路前期工作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是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是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质量合格率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是否按时完成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是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是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是否控制在预算内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是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是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（30分）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对经济发展的促进作用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明显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明显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经济发展受疫情影响。接下来将进一步落实重点项目建设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基本公共服务水平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提升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提升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经济发展受疫情影响。接下来将进一步落实重点项目建设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是否符合环境保护规定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是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是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是否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适应未来一定时期内交通需求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是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是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老百姓满意度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85%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95%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>填表人：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唐梓淳    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填报日期：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2023.4.17  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联系电话：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13786963077 </w:t>
      </w:r>
    </w:p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iMDZjZGJmYjI5YmZiNDUzNzFmNjMyNzMwZTRhOTMifQ=="/>
  </w:docVars>
  <w:rsids>
    <w:rsidRoot w:val="1275143D"/>
    <w:rsid w:val="020D4E88"/>
    <w:rsid w:val="02225B04"/>
    <w:rsid w:val="024C2B81"/>
    <w:rsid w:val="113B4877"/>
    <w:rsid w:val="1275143D"/>
    <w:rsid w:val="1DD14033"/>
    <w:rsid w:val="232B338E"/>
    <w:rsid w:val="31464495"/>
    <w:rsid w:val="31DD5BAA"/>
    <w:rsid w:val="32467895"/>
    <w:rsid w:val="4DFF515B"/>
    <w:rsid w:val="538F60F9"/>
    <w:rsid w:val="54882DE1"/>
    <w:rsid w:val="55751803"/>
    <w:rsid w:val="6C774C1E"/>
    <w:rsid w:val="716A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line="560" w:lineRule="exact"/>
      <w:ind w:firstLine="200" w:firstLineChars="200"/>
      <w:outlineLvl w:val="1"/>
    </w:pPr>
    <w:rPr>
      <w:rFonts w:eastAsia="楷体_GB2312" w:asciiTheme="majorAscii" w:hAnsiTheme="majorAscii" w:cstheme="majorBidi"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标题1"/>
    <w:basedOn w:val="3"/>
    <w:qFormat/>
    <w:uiPriority w:val="0"/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1349</Words>
  <Characters>1583</Characters>
  <Lines>0</Lines>
  <Paragraphs>0</Paragraphs>
  <TotalTime>1</TotalTime>
  <ScaleCrop>false</ScaleCrop>
  <LinksUpToDate>false</LinksUpToDate>
  <CharactersWithSpaces>1725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2023-02-18T16:30:00Z</dcterms:created>
  <dc:creator>Yoshi</dc:creator>
  <cp:lastModifiedBy>Chwen</cp:lastModifiedBy>
  <dcterms:modified xsi:type="dcterms:W3CDTF">2023-09-08T01:50:27Z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6A9205DFB2614A63BE3D89628444FCE8</vt:lpwstr>
  </property>
</Properties>
</file>